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FC1FFE">
        <w:rPr>
          <w:rFonts w:eastAsia="Calibri"/>
          <w:b/>
          <w:szCs w:val="24"/>
          <w:lang w:eastAsia="en-US"/>
        </w:rPr>
        <w:t>п</w:t>
      </w:r>
      <w:r w:rsidR="00FC1FFE" w:rsidRPr="00FC1FFE">
        <w:rPr>
          <w:rFonts w:eastAsia="Calibri"/>
          <w:b/>
          <w:szCs w:val="24"/>
          <w:lang w:eastAsia="en-US"/>
        </w:rPr>
        <w:t>оставк</w:t>
      </w:r>
      <w:r w:rsidR="00FC1FFE">
        <w:rPr>
          <w:rFonts w:eastAsia="Calibri"/>
          <w:b/>
          <w:szCs w:val="24"/>
          <w:lang w:eastAsia="en-US"/>
        </w:rPr>
        <w:t>у</w:t>
      </w:r>
      <w:bookmarkStart w:id="3" w:name="_GoBack"/>
      <w:bookmarkEnd w:id="3"/>
      <w:r w:rsidR="00FC1FFE" w:rsidRPr="00FC1FFE">
        <w:rPr>
          <w:rFonts w:eastAsia="Calibri"/>
          <w:b/>
          <w:szCs w:val="24"/>
          <w:lang w:eastAsia="en-US"/>
        </w:rPr>
        <w:t xml:space="preserve"> средств индивидуальной защиты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FC1FFE">
        <w:rPr>
          <w:shd w:val="clear" w:color="auto" w:fill="FFFFFF" w:themeFill="background1"/>
        </w:rPr>
        <w:t>23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CF8" w:rsidRDefault="008F5CF8">
      <w:r>
        <w:separator/>
      </w:r>
    </w:p>
  </w:endnote>
  <w:endnote w:type="continuationSeparator" w:id="0">
    <w:p w:rsidR="008F5CF8" w:rsidRDefault="008F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CF8" w:rsidRDefault="008F5CF8">
      <w:r>
        <w:separator/>
      </w:r>
    </w:p>
  </w:footnote>
  <w:footnote w:type="continuationSeparator" w:id="0">
    <w:p w:rsidR="008F5CF8" w:rsidRDefault="008F5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8F5CF8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1FFE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8B56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2019-05-30T12:09:00Z</dcterms:modified>
</cp:coreProperties>
</file>